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31CBB" w14:textId="59AB3377" w:rsidR="00960169" w:rsidRDefault="00960169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</w:p>
    <w:p w14:paraId="17E25252" w14:textId="607CD174" w:rsidR="00D86848" w:rsidRDefault="00D86848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</w:p>
    <w:p w14:paraId="2F7C3BCA" w14:textId="4C0E7665" w:rsidR="00D86848" w:rsidRDefault="00D86848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</w:p>
    <w:p w14:paraId="61E0DB81" w14:textId="0A51C367" w:rsidR="00D86848" w:rsidRDefault="00D86848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</w:p>
    <w:p w14:paraId="7DC1EA3B" w14:textId="77777777" w:rsidR="00D86848" w:rsidRDefault="00D86848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</w:p>
    <w:p w14:paraId="68B21DC1" w14:textId="77777777" w:rsidR="00960169" w:rsidRDefault="00960169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</w:p>
    <w:p w14:paraId="142C5D91" w14:textId="77777777" w:rsidR="00960169" w:rsidRDefault="00960169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</w:p>
    <w:p w14:paraId="050E3F19" w14:textId="77777777" w:rsidR="00960169" w:rsidRDefault="00960169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</w:p>
    <w:p w14:paraId="0E975722" w14:textId="77777777" w:rsidR="00960169" w:rsidRDefault="00960169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</w:p>
    <w:p w14:paraId="5EF67DE7" w14:textId="77777777" w:rsidR="00BB6C28" w:rsidRPr="00960169" w:rsidRDefault="00081044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  <w:r w:rsidRPr="00960169">
        <w:rPr>
          <w:bCs/>
          <w:sz w:val="24"/>
          <w:szCs w:val="24"/>
        </w:rPr>
        <w:t>Virtual Yeast Fermentation</w:t>
      </w:r>
      <w:r w:rsidRPr="00960169">
        <w:rPr>
          <w:bCs/>
          <w:spacing w:val="-7"/>
          <w:sz w:val="24"/>
          <w:szCs w:val="24"/>
        </w:rPr>
        <w:t xml:space="preserve"> </w:t>
      </w:r>
      <w:r w:rsidRPr="00960169">
        <w:rPr>
          <w:bCs/>
          <w:sz w:val="24"/>
          <w:szCs w:val="24"/>
        </w:rPr>
        <w:t>Lab</w:t>
      </w:r>
      <w:r w:rsidR="00210E88" w:rsidRPr="00960169">
        <w:rPr>
          <w:bCs/>
          <w:sz w:val="24"/>
          <w:szCs w:val="24"/>
        </w:rPr>
        <w:t>: Part 1</w:t>
      </w:r>
    </w:p>
    <w:p w14:paraId="3148FCDB" w14:textId="77777777" w:rsidR="00960169" w:rsidRPr="00960169" w:rsidRDefault="00081044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  <w:r w:rsidRPr="00960169">
        <w:rPr>
          <w:bCs/>
          <w:sz w:val="24"/>
          <w:szCs w:val="24"/>
        </w:rPr>
        <w:t>Institution Affiliation</w:t>
      </w:r>
    </w:p>
    <w:p w14:paraId="581933A6" w14:textId="77777777" w:rsidR="00960169" w:rsidRPr="00960169" w:rsidRDefault="00081044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  <w:r w:rsidRPr="00960169">
        <w:rPr>
          <w:bCs/>
          <w:sz w:val="24"/>
          <w:szCs w:val="24"/>
        </w:rPr>
        <w:t>Course name</w:t>
      </w:r>
    </w:p>
    <w:p w14:paraId="59DF5C31" w14:textId="77777777" w:rsidR="00960169" w:rsidRPr="00960169" w:rsidRDefault="00081044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  <w:r w:rsidRPr="00960169">
        <w:rPr>
          <w:bCs/>
          <w:sz w:val="24"/>
          <w:szCs w:val="24"/>
        </w:rPr>
        <w:t>Student name</w:t>
      </w:r>
    </w:p>
    <w:p w14:paraId="68E0AB6D" w14:textId="77777777" w:rsidR="00960169" w:rsidRPr="00960169" w:rsidRDefault="00081044" w:rsidP="00960169">
      <w:pPr>
        <w:spacing w:before="5" w:line="480" w:lineRule="auto"/>
        <w:ind w:right="2270"/>
        <w:jc w:val="center"/>
        <w:rPr>
          <w:bCs/>
          <w:sz w:val="24"/>
          <w:szCs w:val="24"/>
        </w:rPr>
      </w:pPr>
      <w:r w:rsidRPr="00960169">
        <w:rPr>
          <w:bCs/>
          <w:sz w:val="24"/>
          <w:szCs w:val="24"/>
        </w:rPr>
        <w:t>Date</w:t>
      </w:r>
    </w:p>
    <w:p w14:paraId="0E1D5675" w14:textId="77777777" w:rsidR="00BB6C28" w:rsidRPr="007D17E4" w:rsidRDefault="00BB6C28" w:rsidP="007D17E4">
      <w:pPr>
        <w:pStyle w:val="BodyText"/>
        <w:spacing w:before="7" w:line="480" w:lineRule="auto"/>
        <w:rPr>
          <w:b/>
        </w:rPr>
      </w:pPr>
    </w:p>
    <w:p w14:paraId="168A8286" w14:textId="77777777" w:rsidR="00210E88" w:rsidRPr="007D17E4" w:rsidRDefault="00210E88" w:rsidP="007D17E4">
      <w:pPr>
        <w:pStyle w:val="BodyText"/>
        <w:spacing w:line="480" w:lineRule="auto"/>
        <w:ind w:left="220" w:right="82"/>
      </w:pPr>
    </w:p>
    <w:p w14:paraId="5ABE151C" w14:textId="77777777" w:rsidR="001829B5" w:rsidRDefault="00081044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3C0A6C9E" w14:textId="77777777" w:rsidR="00210E88" w:rsidRPr="00B470DB" w:rsidRDefault="00081044" w:rsidP="00B470DB">
      <w:pPr>
        <w:pStyle w:val="BodyText"/>
        <w:numPr>
          <w:ilvl w:val="0"/>
          <w:numId w:val="1"/>
        </w:numPr>
        <w:spacing w:line="480" w:lineRule="auto"/>
        <w:ind w:right="82"/>
        <w:rPr>
          <w:color w:val="000000"/>
          <w:lang w:bidi="ar-SA"/>
        </w:rPr>
      </w:pPr>
      <w:r w:rsidRPr="007D17E4">
        <w:rPr>
          <w:color w:val="000000"/>
          <w:lang w:bidi="ar-SA"/>
        </w:rPr>
        <w:lastRenderedPageBreak/>
        <w:t xml:space="preserve">Which enzyme enables yeast to use sucrose for fermentation?  </w:t>
      </w:r>
      <w:r w:rsidR="007D17E4" w:rsidRPr="007D17E4">
        <w:rPr>
          <w:color w:val="000000"/>
          <w:lang w:bidi="ar-SA"/>
        </w:rPr>
        <w:t>Yeast cannot directly ferment sucrose</w:t>
      </w:r>
      <w:r w:rsidR="00A52556">
        <w:rPr>
          <w:color w:val="000000"/>
          <w:lang w:bidi="ar-SA"/>
        </w:rPr>
        <w:t xml:space="preserve"> </w:t>
      </w:r>
      <w:r w:rsidR="00A52556" w:rsidRPr="00A52556">
        <w:rPr>
          <w:color w:val="000000"/>
          <w:lang w:bidi="ar-SA"/>
        </w:rPr>
        <w:t>(</w:t>
      </w:r>
      <w:r w:rsidR="00A52556">
        <w:rPr>
          <w:color w:val="000000"/>
          <w:lang w:bidi="ar-SA"/>
        </w:rPr>
        <w:t xml:space="preserve">Chua et al., </w:t>
      </w:r>
      <w:r w:rsidR="00A52556" w:rsidRPr="00A52556">
        <w:rPr>
          <w:color w:val="000000"/>
          <w:lang w:bidi="ar-SA"/>
        </w:rPr>
        <w:t>2018)</w:t>
      </w:r>
      <w:r w:rsidR="007D17E4" w:rsidRPr="007D17E4">
        <w:rPr>
          <w:color w:val="000000"/>
          <w:lang w:bidi="ar-SA"/>
        </w:rPr>
        <w:t xml:space="preserve">. First of all, invertase enzyme hydrolyses sucrose to glucose and fructose. Then the zymase enzyme ferments the </w:t>
      </w:r>
      <w:r w:rsidR="00A52556">
        <w:rPr>
          <w:color w:val="000000"/>
          <w:lang w:bidi="ar-SA"/>
        </w:rPr>
        <w:t>glucose</w:t>
      </w:r>
      <w:r w:rsidR="00D312F9">
        <w:rPr>
          <w:color w:val="000000"/>
          <w:lang w:bidi="ar-SA"/>
        </w:rPr>
        <w:t xml:space="preserve"> </w:t>
      </w:r>
      <w:r w:rsidR="00D312F9" w:rsidRPr="00D312F9">
        <w:rPr>
          <w:color w:val="000000"/>
          <w:lang w:bidi="ar-SA"/>
        </w:rPr>
        <w:t>(Mahulette</w:t>
      </w:r>
      <w:r w:rsidR="00D312F9">
        <w:rPr>
          <w:color w:val="000000"/>
          <w:lang w:bidi="ar-SA"/>
        </w:rPr>
        <w:t xml:space="preserve"> </w:t>
      </w:r>
      <w:r w:rsidR="00D312F9" w:rsidRPr="00D312F9">
        <w:rPr>
          <w:color w:val="000000"/>
          <w:lang w:bidi="ar-SA"/>
        </w:rPr>
        <w:t xml:space="preserve">&amp; </w:t>
      </w:r>
      <w:r w:rsidR="00B470DB" w:rsidRPr="00D312F9">
        <w:rPr>
          <w:color w:val="000000"/>
          <w:lang w:bidi="ar-SA"/>
        </w:rPr>
        <w:t>Astuti, 2020</w:t>
      </w:r>
      <w:r w:rsidR="00D312F9" w:rsidRPr="00D312F9">
        <w:rPr>
          <w:color w:val="000000"/>
          <w:lang w:bidi="ar-SA"/>
        </w:rPr>
        <w:t>).</w:t>
      </w:r>
    </w:p>
    <w:p w14:paraId="76F5C9AE" w14:textId="77777777" w:rsidR="007D17E4" w:rsidRPr="00B470DB" w:rsidRDefault="00081044" w:rsidP="00B470DB">
      <w:pPr>
        <w:pStyle w:val="BodyText"/>
        <w:numPr>
          <w:ilvl w:val="0"/>
          <w:numId w:val="1"/>
        </w:numPr>
        <w:spacing w:line="480" w:lineRule="auto"/>
        <w:ind w:right="82"/>
        <w:rPr>
          <w:color w:val="000000"/>
          <w:lang w:bidi="ar-SA"/>
        </w:rPr>
      </w:pPr>
      <w:r w:rsidRPr="007D17E4">
        <w:t>What is the function of Lactaid/lactase? </w:t>
      </w:r>
    </w:p>
    <w:p w14:paraId="4E4701B6" w14:textId="77777777" w:rsidR="00210E88" w:rsidRPr="001829B5" w:rsidRDefault="00081044" w:rsidP="001829B5">
      <w:pPr>
        <w:pStyle w:val="BodyText"/>
        <w:spacing w:line="480" w:lineRule="auto"/>
        <w:ind w:left="580" w:right="82"/>
        <w:rPr>
          <w:color w:val="000000"/>
          <w:lang w:bidi="ar-SA"/>
        </w:rPr>
      </w:pPr>
      <w:r>
        <w:rPr>
          <w:color w:val="000000"/>
          <w:lang w:bidi="ar-SA"/>
        </w:rPr>
        <w:t xml:space="preserve">Lactaid implies a group of products that contains lactase </w:t>
      </w:r>
      <w:r>
        <w:rPr>
          <w:color w:val="000000"/>
          <w:lang w:bidi="ar-SA"/>
        </w:rPr>
        <w:t>enzymes. Lactase enzymes hydrolyze the lactose to glucose and galactose which can be later fermented</w:t>
      </w:r>
      <w:r w:rsidR="00B470DB">
        <w:rPr>
          <w:color w:val="000000"/>
          <w:lang w:bidi="ar-SA"/>
        </w:rPr>
        <w:t xml:space="preserve"> </w:t>
      </w:r>
      <w:r w:rsidR="00B470DB" w:rsidRPr="00B470DB">
        <w:rPr>
          <w:color w:val="000000"/>
          <w:lang w:bidi="ar-SA"/>
        </w:rPr>
        <w:t>(</w:t>
      </w:r>
      <w:r w:rsidR="00B470DB">
        <w:rPr>
          <w:color w:val="000000"/>
          <w:lang w:bidi="ar-SA"/>
        </w:rPr>
        <w:t>Felicilda</w:t>
      </w:r>
      <w:r w:rsidR="00B470DB" w:rsidRPr="00B470DB">
        <w:rPr>
          <w:color w:val="000000"/>
          <w:lang w:bidi="ar-SA"/>
        </w:rPr>
        <w:t xml:space="preserve"> </w:t>
      </w:r>
      <w:r w:rsidR="00B470DB">
        <w:rPr>
          <w:color w:val="000000"/>
          <w:lang w:bidi="ar-SA"/>
        </w:rPr>
        <w:t xml:space="preserve">et al., </w:t>
      </w:r>
      <w:r w:rsidR="00B470DB" w:rsidRPr="00B470DB">
        <w:rPr>
          <w:color w:val="000000"/>
          <w:lang w:bidi="ar-SA"/>
        </w:rPr>
        <w:t>2016</w:t>
      </w:r>
      <w:r>
        <w:rPr>
          <w:color w:val="000000"/>
          <w:lang w:bidi="ar-SA"/>
        </w:rPr>
        <w:t xml:space="preserve">. Lactose is usually present as a disaccharide in dairy products </w:t>
      </w:r>
      <w:r w:rsidR="00B470DB" w:rsidRPr="00B470DB">
        <w:rPr>
          <w:color w:val="000000"/>
          <w:lang w:bidi="ar-SA"/>
        </w:rPr>
        <w:t>(Kittibunchakul</w:t>
      </w:r>
      <w:r w:rsidR="00B470DB">
        <w:rPr>
          <w:color w:val="000000"/>
          <w:lang w:bidi="ar-SA"/>
        </w:rPr>
        <w:t xml:space="preserve"> et al., </w:t>
      </w:r>
      <w:r w:rsidR="00B470DB" w:rsidRPr="00B470DB">
        <w:rPr>
          <w:color w:val="000000"/>
          <w:lang w:bidi="ar-SA"/>
        </w:rPr>
        <w:t>2019</w:t>
      </w:r>
      <w:r w:rsidR="00B470DB" w:rsidRPr="00D312F9">
        <w:rPr>
          <w:color w:val="000000"/>
          <w:lang w:bidi="ar-SA"/>
        </w:rPr>
        <w:t>).</w:t>
      </w:r>
    </w:p>
    <w:p w14:paraId="1519735E" w14:textId="77777777" w:rsidR="006C17B5" w:rsidRPr="006C17B5" w:rsidRDefault="00081044" w:rsidP="007D17E4">
      <w:pPr>
        <w:pStyle w:val="BodyText"/>
        <w:numPr>
          <w:ilvl w:val="0"/>
          <w:numId w:val="1"/>
        </w:numPr>
        <w:spacing w:line="480" w:lineRule="auto"/>
        <w:ind w:right="82"/>
        <w:rPr>
          <w:color w:val="000000"/>
          <w:lang w:bidi="ar-SA"/>
        </w:rPr>
      </w:pPr>
      <w:r w:rsidRPr="007D17E4">
        <w:t xml:space="preserve">As a scientist, you are tasked with </w:t>
      </w:r>
      <w:r w:rsidRPr="007D17E4">
        <w:t xml:space="preserve">determining the best substrate for fermentation in yeast.  You will test glucose, sucrose, galactose, lactose, and lactose in the presence of </w:t>
      </w:r>
      <w:r w:rsidR="00210E88" w:rsidRPr="007D17E4">
        <w:t>L</w:t>
      </w:r>
      <w:r w:rsidRPr="007D17E4">
        <w:t xml:space="preserve">actaid.  Design your experiment.  How will you test fermentation rates in yeast?  </w:t>
      </w:r>
    </w:p>
    <w:p w14:paraId="0C6BA53C" w14:textId="77777777" w:rsidR="006C17B5" w:rsidRDefault="00081044" w:rsidP="006C17B5">
      <w:pPr>
        <w:pStyle w:val="BodyText"/>
        <w:spacing w:line="480" w:lineRule="auto"/>
        <w:ind w:left="580" w:right="82"/>
      </w:pPr>
      <w:r w:rsidRPr="007D17E4">
        <w:t xml:space="preserve">Be sure to include your </w:t>
      </w:r>
      <w:r w:rsidRPr="007D17E4">
        <w:t>control(s), independent variable(s), and dependent variable(s).</w:t>
      </w:r>
    </w:p>
    <w:p w14:paraId="18AE983C" w14:textId="77777777" w:rsidR="00210E88" w:rsidRPr="001829B5" w:rsidRDefault="00081044" w:rsidP="001829B5">
      <w:pPr>
        <w:pStyle w:val="BodyText"/>
        <w:spacing w:line="480" w:lineRule="auto"/>
        <w:ind w:left="580" w:right="82"/>
      </w:pPr>
      <w:r w:rsidRPr="007D17E4">
        <w:t xml:space="preserve"> </w:t>
      </w:r>
      <w:r w:rsidR="006C17B5">
        <w:t xml:space="preserve">The fermentation rate of yeast will be tested by the volume or the mass of carbon dioxide gas produced in the experiment and the amount </w:t>
      </w:r>
      <w:r w:rsidR="00B12E0B">
        <w:t>of alcohol produced</w:t>
      </w:r>
      <w:r w:rsidR="006C17B5">
        <w:t xml:space="preserve">. The controls of the experiment will be tubes containing water. </w:t>
      </w:r>
      <w:r w:rsidR="00AB0507">
        <w:t xml:space="preserve">The </w:t>
      </w:r>
      <w:bookmarkStart w:id="0" w:name="_Hlk66151528"/>
      <w:r w:rsidR="00AB0507">
        <w:t xml:space="preserve">independent variable </w:t>
      </w:r>
      <w:bookmarkEnd w:id="0"/>
      <w:r w:rsidR="00AB0507">
        <w:t xml:space="preserve">of the experiment will be the </w:t>
      </w:r>
      <w:r w:rsidR="00B12E0B">
        <w:t>type and concentration of sugar, time, pH, and temperature while the dependent variable will the yeast concentration.</w:t>
      </w:r>
    </w:p>
    <w:p w14:paraId="7D12FA6E" w14:textId="77777777" w:rsidR="00210E88" w:rsidRPr="007D17E4" w:rsidRDefault="00081044" w:rsidP="007D17E4">
      <w:pPr>
        <w:pStyle w:val="BodyText"/>
        <w:numPr>
          <w:ilvl w:val="0"/>
          <w:numId w:val="1"/>
        </w:numPr>
        <w:spacing w:line="480" w:lineRule="auto"/>
        <w:ind w:right="82"/>
        <w:rPr>
          <w:color w:val="000000"/>
          <w:lang w:bidi="ar-SA"/>
        </w:rPr>
      </w:pPr>
      <w:r w:rsidRPr="007D17E4">
        <w:rPr>
          <w:color w:val="000000"/>
          <w:lang w:bidi="ar-SA"/>
        </w:rPr>
        <w:t>Form a hypothesis AND make a prediction of the rate of</w:t>
      </w:r>
      <w:r w:rsidRPr="007D17E4">
        <w:rPr>
          <w:color w:val="000000"/>
          <w:lang w:bidi="ar-SA"/>
        </w:rPr>
        <w:t xml:space="preserve"> fermentation when glucose is used as a substrate.  </w:t>
      </w:r>
    </w:p>
    <w:p w14:paraId="0E1D1BE0" w14:textId="77777777" w:rsidR="00210E88" w:rsidRDefault="00081044" w:rsidP="00272A90">
      <w:pPr>
        <w:widowControl/>
        <w:autoSpaceDE/>
        <w:autoSpaceDN/>
        <w:spacing w:after="240" w:line="480" w:lineRule="auto"/>
        <w:rPr>
          <w:color w:val="000000"/>
          <w:sz w:val="24"/>
          <w:szCs w:val="24"/>
          <w:lang w:bidi="ar-SA"/>
        </w:rPr>
      </w:pPr>
      <w:r w:rsidRPr="007D17E4">
        <w:rPr>
          <w:color w:val="000000"/>
          <w:sz w:val="24"/>
          <w:szCs w:val="24"/>
          <w:lang w:bidi="ar-SA"/>
        </w:rPr>
        <w:t>Hypothesis:</w:t>
      </w:r>
      <w:r w:rsidR="00B12E0B">
        <w:rPr>
          <w:color w:val="000000"/>
          <w:sz w:val="24"/>
          <w:szCs w:val="24"/>
          <w:lang w:bidi="ar-SA"/>
        </w:rPr>
        <w:t xml:space="preserve"> </w:t>
      </w:r>
      <w:r w:rsidR="00272A90">
        <w:rPr>
          <w:color w:val="000000"/>
          <w:sz w:val="24"/>
          <w:szCs w:val="24"/>
          <w:lang w:bidi="ar-SA"/>
        </w:rPr>
        <w:t xml:space="preserve">Null; </w:t>
      </w:r>
      <w:r w:rsidR="00272A90" w:rsidRPr="00272A90">
        <w:rPr>
          <w:color w:val="000000"/>
          <w:sz w:val="24"/>
          <w:szCs w:val="24"/>
          <w:lang w:bidi="ar-SA"/>
        </w:rPr>
        <w:t xml:space="preserve">Glucose fermentation will occur at a faster rate when compared to other substrates </w:t>
      </w:r>
    </w:p>
    <w:p w14:paraId="0DC31846" w14:textId="77777777" w:rsidR="00272A90" w:rsidRPr="007D17E4" w:rsidRDefault="00081044" w:rsidP="00272A90">
      <w:pPr>
        <w:widowControl/>
        <w:autoSpaceDE/>
        <w:autoSpaceDN/>
        <w:spacing w:after="240" w:line="480" w:lineRule="auto"/>
        <w:ind w:left="720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lastRenderedPageBreak/>
        <w:t xml:space="preserve">Alternative; </w:t>
      </w:r>
      <w:r w:rsidRPr="00272A90">
        <w:rPr>
          <w:color w:val="000000"/>
          <w:sz w:val="24"/>
          <w:szCs w:val="24"/>
          <w:lang w:bidi="ar-SA"/>
        </w:rPr>
        <w:t xml:space="preserve">Glucose fermentation will </w:t>
      </w:r>
      <w:r>
        <w:rPr>
          <w:color w:val="000000"/>
          <w:sz w:val="24"/>
          <w:szCs w:val="24"/>
          <w:lang w:bidi="ar-SA"/>
        </w:rPr>
        <w:t xml:space="preserve">not </w:t>
      </w:r>
      <w:r w:rsidRPr="00272A90">
        <w:rPr>
          <w:color w:val="000000"/>
          <w:sz w:val="24"/>
          <w:szCs w:val="24"/>
          <w:lang w:bidi="ar-SA"/>
        </w:rPr>
        <w:t xml:space="preserve">occur at a faster rate when compared to other </w:t>
      </w:r>
      <w:r w:rsidRPr="00272A90">
        <w:rPr>
          <w:color w:val="000000"/>
          <w:sz w:val="24"/>
          <w:szCs w:val="24"/>
          <w:lang w:bidi="ar-SA"/>
        </w:rPr>
        <w:t>substrates</w:t>
      </w:r>
    </w:p>
    <w:p w14:paraId="1086FC3D" w14:textId="77777777" w:rsidR="00210E88" w:rsidRPr="007D17E4" w:rsidRDefault="00081044" w:rsidP="00272A90">
      <w:pPr>
        <w:widowControl/>
        <w:autoSpaceDE/>
        <w:autoSpaceDN/>
        <w:spacing w:after="240" w:line="480" w:lineRule="auto"/>
        <w:rPr>
          <w:color w:val="000000"/>
          <w:sz w:val="24"/>
          <w:szCs w:val="24"/>
          <w:lang w:bidi="ar-SA"/>
        </w:rPr>
      </w:pPr>
      <w:r w:rsidRPr="007D17E4">
        <w:rPr>
          <w:color w:val="000000"/>
          <w:sz w:val="24"/>
          <w:szCs w:val="24"/>
          <w:lang w:bidi="ar-SA"/>
        </w:rPr>
        <w:t>Prediction:</w:t>
      </w:r>
      <w:r w:rsidR="00B12E0B">
        <w:rPr>
          <w:color w:val="000000"/>
          <w:sz w:val="24"/>
          <w:szCs w:val="24"/>
          <w:lang w:bidi="ar-SA"/>
        </w:rPr>
        <w:t xml:space="preserve"> Glucose fermentation </w:t>
      </w:r>
      <w:r w:rsidR="00272A90">
        <w:rPr>
          <w:color w:val="000000"/>
          <w:sz w:val="24"/>
          <w:szCs w:val="24"/>
          <w:lang w:bidi="ar-SA"/>
        </w:rPr>
        <w:t>will occur</w:t>
      </w:r>
      <w:r w:rsidR="00B12E0B">
        <w:rPr>
          <w:color w:val="000000"/>
          <w:sz w:val="24"/>
          <w:szCs w:val="24"/>
          <w:lang w:bidi="ar-SA"/>
        </w:rPr>
        <w:t xml:space="preserve"> at a faster rate </w:t>
      </w:r>
      <w:r w:rsidR="00272A90">
        <w:rPr>
          <w:color w:val="000000"/>
          <w:sz w:val="24"/>
          <w:szCs w:val="24"/>
          <w:lang w:bidi="ar-SA"/>
        </w:rPr>
        <w:t xml:space="preserve">when compared to other substrates </w:t>
      </w:r>
    </w:p>
    <w:p w14:paraId="25877C97" w14:textId="77777777" w:rsidR="00210E88" w:rsidRPr="001829B5" w:rsidRDefault="00081044" w:rsidP="001829B5">
      <w:pPr>
        <w:pStyle w:val="ListParagraph"/>
        <w:widowControl/>
        <w:numPr>
          <w:ilvl w:val="0"/>
          <w:numId w:val="1"/>
        </w:numPr>
        <w:autoSpaceDE/>
        <w:autoSpaceDN/>
        <w:spacing w:after="240" w:line="480" w:lineRule="auto"/>
        <w:rPr>
          <w:color w:val="000000"/>
          <w:sz w:val="24"/>
          <w:szCs w:val="24"/>
          <w:lang w:bidi="ar-SA"/>
        </w:rPr>
      </w:pPr>
      <w:r w:rsidRPr="007D17E4">
        <w:rPr>
          <w:color w:val="000000"/>
          <w:sz w:val="24"/>
          <w:szCs w:val="24"/>
          <w:lang w:bidi="ar-SA"/>
        </w:rPr>
        <w:t>Form a hypothesis AND make a prediction about the rate of fermentation when sucrose is used as a substrate.  </w:t>
      </w:r>
    </w:p>
    <w:p w14:paraId="59C36AD2" w14:textId="77777777" w:rsidR="00210E88" w:rsidRDefault="00081044" w:rsidP="007D17E4">
      <w:pPr>
        <w:pStyle w:val="ListParagraph"/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  <w:r w:rsidRPr="007D17E4">
        <w:rPr>
          <w:color w:val="000000"/>
          <w:sz w:val="24"/>
          <w:szCs w:val="24"/>
          <w:lang w:bidi="ar-SA"/>
        </w:rPr>
        <w:t>Hypothesis:</w:t>
      </w:r>
      <w:r w:rsidR="00272A90">
        <w:rPr>
          <w:color w:val="000000"/>
          <w:sz w:val="24"/>
          <w:szCs w:val="24"/>
          <w:lang w:bidi="ar-SA"/>
        </w:rPr>
        <w:t xml:space="preserve"> Null hypothesis; Sucrose fermentation will occur at a slow is when compared to other substrates</w:t>
      </w:r>
    </w:p>
    <w:p w14:paraId="38E5DC72" w14:textId="77777777" w:rsidR="00210E88" w:rsidRPr="001829B5" w:rsidRDefault="00081044" w:rsidP="001829B5">
      <w:pPr>
        <w:pStyle w:val="ListParagraph"/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Alternative; Sucrose fermentation will occur at a higher rate when compared to other substrates</w:t>
      </w:r>
    </w:p>
    <w:p w14:paraId="6546D94E" w14:textId="77777777" w:rsidR="00210E88" w:rsidRPr="00272A90" w:rsidRDefault="00081044" w:rsidP="00272A90">
      <w:pPr>
        <w:pStyle w:val="ListParagraph"/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  <w:r w:rsidRPr="007D17E4">
        <w:rPr>
          <w:color w:val="000000"/>
          <w:sz w:val="24"/>
          <w:szCs w:val="24"/>
          <w:lang w:bidi="ar-SA"/>
        </w:rPr>
        <w:t>Prediction:</w:t>
      </w:r>
      <w:r w:rsidR="00272A90">
        <w:rPr>
          <w:color w:val="000000"/>
          <w:sz w:val="24"/>
          <w:szCs w:val="24"/>
          <w:lang w:bidi="ar-SA"/>
        </w:rPr>
        <w:t xml:space="preserve"> Sucrose fermentation will occur at a slow are when compared to other substrates</w:t>
      </w:r>
    </w:p>
    <w:p w14:paraId="6A0B61A5" w14:textId="77777777" w:rsidR="00210E88" w:rsidRPr="001829B5" w:rsidRDefault="00081044" w:rsidP="001829B5">
      <w:pPr>
        <w:pStyle w:val="ListParagraph"/>
        <w:widowControl/>
        <w:numPr>
          <w:ilvl w:val="0"/>
          <w:numId w:val="1"/>
        </w:numPr>
        <w:autoSpaceDE/>
        <w:autoSpaceDN/>
        <w:spacing w:after="240" w:line="480" w:lineRule="auto"/>
        <w:rPr>
          <w:color w:val="000000"/>
          <w:sz w:val="24"/>
          <w:szCs w:val="24"/>
          <w:lang w:bidi="ar-SA"/>
        </w:rPr>
      </w:pPr>
      <w:r w:rsidRPr="007D17E4">
        <w:rPr>
          <w:sz w:val="24"/>
          <w:szCs w:val="24"/>
        </w:rPr>
        <w:t>Form a hypothesis AND make a prediction about the rate of fermentation when galactose is used as a substrate.</w:t>
      </w:r>
    </w:p>
    <w:p w14:paraId="51ADEEC0" w14:textId="77777777" w:rsidR="00210E88" w:rsidRDefault="00081044" w:rsidP="007D17E4">
      <w:pPr>
        <w:pStyle w:val="ListParagraph"/>
        <w:widowControl/>
        <w:autoSpaceDE/>
        <w:autoSpaceDN/>
        <w:spacing w:after="240" w:line="480" w:lineRule="auto"/>
        <w:ind w:left="580"/>
        <w:rPr>
          <w:sz w:val="24"/>
          <w:szCs w:val="24"/>
        </w:rPr>
      </w:pPr>
      <w:r w:rsidRPr="007D17E4">
        <w:rPr>
          <w:sz w:val="24"/>
          <w:szCs w:val="24"/>
        </w:rPr>
        <w:t>Hypothesis:</w:t>
      </w:r>
      <w:r w:rsidR="00272A90">
        <w:rPr>
          <w:sz w:val="24"/>
          <w:szCs w:val="24"/>
        </w:rPr>
        <w:t xml:space="preserve"> Null hypothesis; Fermentation of galactose will occur at a faster rate when compared to lactose</w:t>
      </w:r>
    </w:p>
    <w:p w14:paraId="18AD269A" w14:textId="77777777" w:rsidR="00210E88" w:rsidRPr="001829B5" w:rsidRDefault="00081044" w:rsidP="001829B5">
      <w:pPr>
        <w:pStyle w:val="ListParagraph"/>
        <w:widowControl/>
        <w:autoSpaceDE/>
        <w:autoSpaceDN/>
        <w:spacing w:after="240" w:line="480" w:lineRule="auto"/>
        <w:ind w:left="5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Alternative hypothesis; Fermentation of galactose will </w:t>
      </w:r>
      <w:r w:rsidR="00556908">
        <w:rPr>
          <w:sz w:val="24"/>
          <w:szCs w:val="24"/>
        </w:rPr>
        <w:t xml:space="preserve">not </w:t>
      </w:r>
      <w:r>
        <w:rPr>
          <w:sz w:val="24"/>
          <w:szCs w:val="24"/>
        </w:rPr>
        <w:t>occur at a faster rate when compared to lactose</w:t>
      </w:r>
    </w:p>
    <w:p w14:paraId="45AE962C" w14:textId="77777777" w:rsidR="00210E88" w:rsidRPr="001829B5" w:rsidRDefault="00081044" w:rsidP="001829B5">
      <w:pPr>
        <w:pStyle w:val="ListParagraph"/>
        <w:widowControl/>
        <w:autoSpaceDE/>
        <w:autoSpaceDN/>
        <w:spacing w:after="240" w:line="480" w:lineRule="auto"/>
        <w:ind w:left="580"/>
        <w:rPr>
          <w:sz w:val="24"/>
          <w:szCs w:val="24"/>
        </w:rPr>
      </w:pPr>
      <w:r w:rsidRPr="007D17E4">
        <w:rPr>
          <w:sz w:val="24"/>
          <w:szCs w:val="24"/>
        </w:rPr>
        <w:t>Prediction:</w:t>
      </w:r>
      <w:r w:rsidR="00556908">
        <w:rPr>
          <w:sz w:val="24"/>
          <w:szCs w:val="24"/>
        </w:rPr>
        <w:t xml:space="preserve"> Fermentation of galactose will occur at a faster rate when compared to lactose</w:t>
      </w:r>
    </w:p>
    <w:p w14:paraId="55C3E09D" w14:textId="77777777" w:rsidR="00210E88" w:rsidRPr="001829B5" w:rsidRDefault="00081044" w:rsidP="001829B5">
      <w:pPr>
        <w:pStyle w:val="ListParagraph"/>
        <w:widowControl/>
        <w:numPr>
          <w:ilvl w:val="0"/>
          <w:numId w:val="1"/>
        </w:numPr>
        <w:autoSpaceDE/>
        <w:autoSpaceDN/>
        <w:spacing w:after="240" w:line="480" w:lineRule="auto"/>
        <w:rPr>
          <w:color w:val="000000"/>
          <w:sz w:val="24"/>
          <w:szCs w:val="24"/>
          <w:lang w:bidi="ar-SA"/>
        </w:rPr>
      </w:pPr>
      <w:r w:rsidRPr="007D17E4">
        <w:rPr>
          <w:color w:val="000000"/>
          <w:sz w:val="24"/>
          <w:szCs w:val="24"/>
          <w:lang w:bidi="ar-SA"/>
        </w:rPr>
        <w:t>Form a hypothesis AND make a prediction about the rate of fermentation when lactose is used as a substrate.  </w:t>
      </w:r>
    </w:p>
    <w:p w14:paraId="568CBD94" w14:textId="77777777" w:rsidR="00C86B79" w:rsidRDefault="00081044" w:rsidP="007D17E4">
      <w:pPr>
        <w:pStyle w:val="ListParagraph"/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  <w:r w:rsidRPr="007D17E4">
        <w:rPr>
          <w:color w:val="000000"/>
          <w:sz w:val="24"/>
          <w:szCs w:val="24"/>
          <w:lang w:bidi="ar-SA"/>
        </w:rPr>
        <w:t>Hypothesis:</w:t>
      </w:r>
      <w:r>
        <w:rPr>
          <w:color w:val="000000"/>
          <w:sz w:val="24"/>
          <w:szCs w:val="24"/>
          <w:lang w:bidi="ar-SA"/>
        </w:rPr>
        <w:t xml:space="preserve"> Null hypothesis; </w:t>
      </w:r>
    </w:p>
    <w:p w14:paraId="7051A8BC" w14:textId="77777777" w:rsidR="00210E88" w:rsidRPr="00576A7A" w:rsidRDefault="00081044" w:rsidP="00576A7A">
      <w:pPr>
        <w:pStyle w:val="ListParagraph"/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 xml:space="preserve">Alternative hypothesis; Fermentation of lactose as a substrate is </w:t>
      </w:r>
      <w:r w:rsidR="00576A7A">
        <w:rPr>
          <w:color w:val="000000"/>
          <w:sz w:val="24"/>
          <w:szCs w:val="24"/>
          <w:lang w:bidi="ar-SA"/>
        </w:rPr>
        <w:t>a high-rate</w:t>
      </w:r>
      <w:r>
        <w:rPr>
          <w:color w:val="000000"/>
          <w:sz w:val="24"/>
          <w:szCs w:val="24"/>
          <w:lang w:bidi="ar-SA"/>
        </w:rPr>
        <w:t xml:space="preserve"> process when compared to the rate of fermentation of simple sugars substates.</w:t>
      </w:r>
    </w:p>
    <w:p w14:paraId="07C32990" w14:textId="77777777" w:rsidR="00210E88" w:rsidRPr="001829B5" w:rsidRDefault="00081044" w:rsidP="001829B5">
      <w:pPr>
        <w:pStyle w:val="ListParagraph"/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  <w:r w:rsidRPr="007D17E4">
        <w:rPr>
          <w:color w:val="000000"/>
          <w:sz w:val="24"/>
          <w:szCs w:val="24"/>
          <w:lang w:bidi="ar-SA"/>
        </w:rPr>
        <w:lastRenderedPageBreak/>
        <w:t>Prediction:</w:t>
      </w:r>
      <w:r w:rsidR="00576A7A" w:rsidRPr="00576A7A">
        <w:rPr>
          <w:color w:val="000000"/>
          <w:sz w:val="24"/>
          <w:szCs w:val="24"/>
          <w:lang w:bidi="ar-SA"/>
        </w:rPr>
        <w:t xml:space="preserve"> </w:t>
      </w:r>
      <w:r w:rsidR="00576A7A">
        <w:rPr>
          <w:color w:val="000000"/>
          <w:sz w:val="24"/>
          <w:szCs w:val="24"/>
          <w:lang w:bidi="ar-SA"/>
        </w:rPr>
        <w:t>Fermentation of lactose as a substrate is a slow rate process when compared to the rate of fermentation of simple sugars substates.</w:t>
      </w:r>
    </w:p>
    <w:p w14:paraId="651E3720" w14:textId="77777777" w:rsidR="00210E88" w:rsidRPr="007D17E4" w:rsidRDefault="00081044" w:rsidP="007D17E4">
      <w:pPr>
        <w:pStyle w:val="ListParagraph"/>
        <w:widowControl/>
        <w:numPr>
          <w:ilvl w:val="0"/>
          <w:numId w:val="1"/>
        </w:numPr>
        <w:autoSpaceDE/>
        <w:autoSpaceDN/>
        <w:spacing w:after="240" w:line="480" w:lineRule="auto"/>
        <w:rPr>
          <w:color w:val="000000"/>
          <w:sz w:val="24"/>
          <w:szCs w:val="24"/>
          <w:lang w:bidi="ar-SA"/>
        </w:rPr>
      </w:pPr>
      <w:r w:rsidRPr="007D17E4">
        <w:rPr>
          <w:color w:val="000000"/>
          <w:sz w:val="24"/>
          <w:szCs w:val="24"/>
          <w:lang w:bidi="ar-SA"/>
        </w:rPr>
        <w:t>Form a hypothesis AND make a pr</w:t>
      </w:r>
      <w:r w:rsidRPr="007D17E4">
        <w:rPr>
          <w:color w:val="000000"/>
          <w:sz w:val="24"/>
          <w:szCs w:val="24"/>
          <w:lang w:bidi="ar-SA"/>
        </w:rPr>
        <w:t>ediction of the rate of fermentation when lactose is used as a substrate when lactase is present.</w:t>
      </w:r>
    </w:p>
    <w:p w14:paraId="5335C135" w14:textId="77777777" w:rsidR="00210E88" w:rsidRDefault="00081044" w:rsidP="00576A7A">
      <w:pPr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  <w:r w:rsidRPr="007D17E4">
        <w:rPr>
          <w:color w:val="000000"/>
          <w:sz w:val="24"/>
          <w:szCs w:val="24"/>
          <w:lang w:bidi="ar-SA"/>
        </w:rPr>
        <w:t>Hypothesis:</w:t>
      </w:r>
      <w:r w:rsidR="00576A7A">
        <w:rPr>
          <w:color w:val="000000"/>
          <w:sz w:val="24"/>
          <w:szCs w:val="24"/>
          <w:lang w:bidi="ar-SA"/>
        </w:rPr>
        <w:t xml:space="preserve"> Null hypothesis; fermentation of lactose when lactase is present is a fast rate process when compared to the absence of lactase enzymes.</w:t>
      </w:r>
    </w:p>
    <w:p w14:paraId="5041EE63" w14:textId="77777777" w:rsidR="00576A7A" w:rsidRPr="007D17E4" w:rsidRDefault="00081044" w:rsidP="00576A7A">
      <w:pPr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Alternative hypothesis; fermentation of lactose when lactase is present is a slow rate process when compared to the absence of lactase enzymes.</w:t>
      </w:r>
    </w:p>
    <w:p w14:paraId="0C632788" w14:textId="77777777" w:rsidR="00210E88" w:rsidRDefault="00081044" w:rsidP="00576A7A">
      <w:pPr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  <w:r w:rsidRPr="007D17E4">
        <w:rPr>
          <w:color w:val="000000"/>
          <w:sz w:val="24"/>
          <w:szCs w:val="24"/>
          <w:lang w:bidi="ar-SA"/>
        </w:rPr>
        <w:t>Prediction:</w:t>
      </w:r>
      <w:r w:rsidR="00576A7A">
        <w:rPr>
          <w:color w:val="000000"/>
          <w:sz w:val="24"/>
          <w:szCs w:val="24"/>
          <w:lang w:bidi="ar-SA"/>
        </w:rPr>
        <w:t xml:space="preserve"> fermentation of lactose when lactase is present is a fast rate process when compared to the absence of lactase enzymes.</w:t>
      </w:r>
    </w:p>
    <w:p w14:paraId="52F03E88" w14:textId="77777777" w:rsidR="00A52556" w:rsidRDefault="00A52556" w:rsidP="00576A7A">
      <w:pPr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</w:p>
    <w:p w14:paraId="659BD519" w14:textId="77777777" w:rsidR="001829B5" w:rsidRDefault="00081044">
      <w:pPr>
        <w:widowControl/>
        <w:autoSpaceDE/>
        <w:autoSpaceDN/>
        <w:spacing w:after="160" w:line="259" w:lineRule="auto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br w:type="page"/>
      </w:r>
    </w:p>
    <w:p w14:paraId="264B1D4A" w14:textId="77777777" w:rsidR="001829B5" w:rsidRPr="001829B5" w:rsidRDefault="00081044" w:rsidP="001829B5">
      <w:pPr>
        <w:widowControl/>
        <w:autoSpaceDE/>
        <w:autoSpaceDN/>
        <w:spacing w:after="240" w:line="480" w:lineRule="auto"/>
        <w:ind w:left="580"/>
        <w:jc w:val="center"/>
        <w:rPr>
          <w:b/>
          <w:bCs/>
          <w:color w:val="000000"/>
          <w:sz w:val="24"/>
          <w:szCs w:val="24"/>
          <w:lang w:bidi="ar-SA"/>
        </w:rPr>
      </w:pPr>
      <w:r w:rsidRPr="001829B5">
        <w:rPr>
          <w:b/>
          <w:bCs/>
          <w:color w:val="000000"/>
          <w:sz w:val="24"/>
          <w:szCs w:val="24"/>
          <w:lang w:bidi="ar-SA"/>
        </w:rPr>
        <w:lastRenderedPageBreak/>
        <w:t>References</w:t>
      </w:r>
    </w:p>
    <w:p w14:paraId="2AAF675E" w14:textId="77777777" w:rsidR="001829B5" w:rsidRDefault="00081044" w:rsidP="001829B5">
      <w:pPr>
        <w:widowControl/>
        <w:autoSpaceDE/>
        <w:autoSpaceDN/>
        <w:spacing w:line="480" w:lineRule="auto"/>
        <w:ind w:left="1296" w:hanging="720"/>
        <w:rPr>
          <w:color w:val="000000"/>
          <w:sz w:val="24"/>
          <w:szCs w:val="24"/>
          <w:lang w:bidi="ar-SA"/>
        </w:rPr>
      </w:pPr>
      <w:r w:rsidRPr="00A52556">
        <w:rPr>
          <w:color w:val="000000"/>
          <w:sz w:val="24"/>
          <w:szCs w:val="24"/>
          <w:lang w:bidi="ar-SA"/>
        </w:rPr>
        <w:t xml:space="preserve">Chua, J. Y., Lu, Y., &amp; Liu, S. Q. (2018). Evaluation of five commercial non-Saccharomyces yeasts in the fermentation of soy (tofu) whey into an alcoholic beverage. </w:t>
      </w:r>
      <w:r w:rsidRPr="00A52556">
        <w:rPr>
          <w:i/>
          <w:iCs/>
          <w:color w:val="000000"/>
          <w:sz w:val="24"/>
          <w:szCs w:val="24"/>
          <w:lang w:bidi="ar-SA"/>
        </w:rPr>
        <w:t>Food Microbiology</w:t>
      </w:r>
      <w:r w:rsidRPr="00A52556">
        <w:rPr>
          <w:color w:val="000000"/>
          <w:sz w:val="24"/>
          <w:szCs w:val="24"/>
          <w:lang w:bidi="ar-SA"/>
        </w:rPr>
        <w:t xml:space="preserve">, </w:t>
      </w:r>
      <w:r w:rsidRPr="00A52556">
        <w:rPr>
          <w:i/>
          <w:iCs/>
          <w:color w:val="000000"/>
          <w:sz w:val="24"/>
          <w:szCs w:val="24"/>
          <w:lang w:bidi="ar-SA"/>
        </w:rPr>
        <w:t>76</w:t>
      </w:r>
      <w:r w:rsidRPr="00A52556">
        <w:rPr>
          <w:color w:val="000000"/>
          <w:sz w:val="24"/>
          <w:szCs w:val="24"/>
          <w:lang w:bidi="ar-SA"/>
        </w:rPr>
        <w:t>, 533-542.</w:t>
      </w:r>
    </w:p>
    <w:p w14:paraId="261D3F91" w14:textId="77777777" w:rsidR="001829B5" w:rsidRDefault="00081044" w:rsidP="001829B5">
      <w:pPr>
        <w:widowControl/>
        <w:autoSpaceDE/>
        <w:autoSpaceDN/>
        <w:spacing w:line="480" w:lineRule="auto"/>
        <w:ind w:left="1296" w:hanging="720"/>
        <w:rPr>
          <w:color w:val="000000"/>
          <w:sz w:val="24"/>
          <w:szCs w:val="24"/>
          <w:lang w:bidi="ar-SA"/>
        </w:rPr>
      </w:pPr>
      <w:r w:rsidRPr="00B470DB">
        <w:rPr>
          <w:color w:val="000000"/>
          <w:sz w:val="24"/>
          <w:szCs w:val="24"/>
          <w:lang w:bidi="ar-SA"/>
        </w:rPr>
        <w:t>Felicilda-Reynaldo, R. F. D., &amp; Kenneally, M. (2016). Digest</w:t>
      </w:r>
      <w:r w:rsidRPr="00B470DB">
        <w:rPr>
          <w:color w:val="000000"/>
          <w:sz w:val="24"/>
          <w:szCs w:val="24"/>
          <w:lang w:bidi="ar-SA"/>
        </w:rPr>
        <w:t xml:space="preserve">ive enzyme replacement therapy: pancreatic enzymes and lactase. </w:t>
      </w:r>
      <w:r w:rsidRPr="00B470DB">
        <w:rPr>
          <w:i/>
          <w:iCs/>
          <w:color w:val="000000"/>
          <w:sz w:val="24"/>
          <w:szCs w:val="24"/>
          <w:lang w:bidi="ar-SA"/>
        </w:rPr>
        <w:t>Medsurg Nursing</w:t>
      </w:r>
      <w:r w:rsidRPr="00B470DB">
        <w:rPr>
          <w:color w:val="000000"/>
          <w:sz w:val="24"/>
          <w:szCs w:val="24"/>
          <w:lang w:bidi="ar-SA"/>
        </w:rPr>
        <w:t xml:space="preserve">, </w:t>
      </w:r>
      <w:r w:rsidRPr="00B470DB">
        <w:rPr>
          <w:i/>
          <w:iCs/>
          <w:color w:val="000000"/>
          <w:sz w:val="24"/>
          <w:szCs w:val="24"/>
          <w:lang w:bidi="ar-SA"/>
        </w:rPr>
        <w:t>25</w:t>
      </w:r>
      <w:r w:rsidRPr="00B470DB">
        <w:rPr>
          <w:color w:val="000000"/>
          <w:sz w:val="24"/>
          <w:szCs w:val="24"/>
          <w:lang w:bidi="ar-SA"/>
        </w:rPr>
        <w:t>(3), 182.</w:t>
      </w:r>
    </w:p>
    <w:p w14:paraId="4B1C5CEA" w14:textId="77777777" w:rsidR="001829B5" w:rsidRPr="00B470DB" w:rsidRDefault="00081044" w:rsidP="001829B5">
      <w:pPr>
        <w:widowControl/>
        <w:autoSpaceDE/>
        <w:autoSpaceDN/>
        <w:spacing w:line="480" w:lineRule="auto"/>
        <w:ind w:left="1296" w:hanging="720"/>
        <w:rPr>
          <w:color w:val="000000"/>
          <w:sz w:val="24"/>
          <w:szCs w:val="24"/>
          <w:lang w:bidi="ar-SA"/>
        </w:rPr>
      </w:pPr>
      <w:r w:rsidRPr="00B470DB">
        <w:rPr>
          <w:color w:val="000000"/>
          <w:sz w:val="24"/>
          <w:szCs w:val="24"/>
          <w:lang w:bidi="ar-SA"/>
        </w:rPr>
        <w:t>Kittibunchakul, S., Pham, M. L., Tran, A. M., &amp; Nguyen, T. H. (2019). β-Galactosidase from Lactobacillus helveticus</w:t>
      </w:r>
      <w:r w:rsidRPr="00B470DB">
        <w:rPr>
          <w:color w:val="000000"/>
          <w:sz w:val="24"/>
          <w:szCs w:val="24"/>
          <w:lang w:bidi="ar-SA"/>
        </w:rPr>
        <w:t xml:space="preserve"> DSM 20075: Biochemical characterization and recombinant expression for applications in the dairy industry. </w:t>
      </w:r>
      <w:r w:rsidRPr="00B470DB">
        <w:rPr>
          <w:i/>
          <w:iCs/>
          <w:color w:val="000000"/>
          <w:sz w:val="24"/>
          <w:szCs w:val="24"/>
          <w:lang w:bidi="ar-SA"/>
        </w:rPr>
        <w:t>International journal of molecular sciences</w:t>
      </w:r>
      <w:r w:rsidRPr="00B470DB">
        <w:rPr>
          <w:color w:val="000000"/>
          <w:sz w:val="24"/>
          <w:szCs w:val="24"/>
          <w:lang w:bidi="ar-SA"/>
        </w:rPr>
        <w:t xml:space="preserve">, </w:t>
      </w:r>
      <w:r w:rsidRPr="00B470DB">
        <w:rPr>
          <w:i/>
          <w:iCs/>
          <w:color w:val="000000"/>
          <w:sz w:val="24"/>
          <w:szCs w:val="24"/>
          <w:lang w:bidi="ar-SA"/>
        </w:rPr>
        <w:t>20</w:t>
      </w:r>
      <w:r w:rsidRPr="00B470DB">
        <w:rPr>
          <w:color w:val="000000"/>
          <w:sz w:val="24"/>
          <w:szCs w:val="24"/>
          <w:lang w:bidi="ar-SA"/>
        </w:rPr>
        <w:t>(4), 947.</w:t>
      </w:r>
    </w:p>
    <w:p w14:paraId="1A25628A" w14:textId="77777777" w:rsidR="001829B5" w:rsidRDefault="00081044" w:rsidP="001829B5">
      <w:pPr>
        <w:widowControl/>
        <w:autoSpaceDE/>
        <w:autoSpaceDN/>
        <w:spacing w:line="480" w:lineRule="auto"/>
        <w:ind w:left="1296" w:hanging="720"/>
        <w:rPr>
          <w:color w:val="000000"/>
          <w:sz w:val="24"/>
          <w:szCs w:val="24"/>
          <w:lang w:bidi="ar-SA"/>
        </w:rPr>
      </w:pPr>
      <w:r w:rsidRPr="00D312F9">
        <w:rPr>
          <w:color w:val="000000"/>
          <w:sz w:val="24"/>
          <w:szCs w:val="24"/>
          <w:lang w:bidi="ar-SA"/>
        </w:rPr>
        <w:t>Mahulette, F., &amp; Astuti, D. I. (2020). The optimization of the Ambonese arrack fermentation</w:t>
      </w:r>
      <w:r w:rsidRPr="00D312F9">
        <w:rPr>
          <w:color w:val="000000"/>
          <w:sz w:val="24"/>
          <w:szCs w:val="24"/>
          <w:lang w:bidi="ar-SA"/>
        </w:rPr>
        <w:t xml:space="preserve"> using co-culture Pichia polymorpha and Kloeckera javanica. </w:t>
      </w:r>
      <w:r w:rsidRPr="00D312F9">
        <w:rPr>
          <w:i/>
          <w:iCs/>
          <w:color w:val="000000"/>
          <w:sz w:val="24"/>
          <w:szCs w:val="24"/>
          <w:lang w:bidi="ar-SA"/>
        </w:rPr>
        <w:t>Biodiversitas Journal of Biological Diversity</w:t>
      </w:r>
      <w:r w:rsidRPr="00D312F9">
        <w:rPr>
          <w:color w:val="000000"/>
          <w:sz w:val="24"/>
          <w:szCs w:val="24"/>
          <w:lang w:bidi="ar-SA"/>
        </w:rPr>
        <w:t xml:space="preserve">, </w:t>
      </w:r>
      <w:r w:rsidRPr="00D312F9">
        <w:rPr>
          <w:i/>
          <w:iCs/>
          <w:color w:val="000000"/>
          <w:sz w:val="24"/>
          <w:szCs w:val="24"/>
          <w:lang w:bidi="ar-SA"/>
        </w:rPr>
        <w:t>21</w:t>
      </w:r>
      <w:r w:rsidRPr="00D312F9">
        <w:rPr>
          <w:color w:val="000000"/>
          <w:sz w:val="24"/>
          <w:szCs w:val="24"/>
          <w:lang w:bidi="ar-SA"/>
        </w:rPr>
        <w:t>(7).</w:t>
      </w:r>
    </w:p>
    <w:p w14:paraId="27420055" w14:textId="77777777" w:rsidR="00A52556" w:rsidRDefault="00A52556" w:rsidP="00576A7A">
      <w:pPr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</w:p>
    <w:p w14:paraId="2A137933" w14:textId="77777777" w:rsidR="00A52556" w:rsidRDefault="00A52556" w:rsidP="00576A7A">
      <w:pPr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</w:p>
    <w:p w14:paraId="481D5578" w14:textId="77777777" w:rsidR="00A52556" w:rsidRDefault="00A52556" w:rsidP="00576A7A">
      <w:pPr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</w:p>
    <w:p w14:paraId="2864C26C" w14:textId="77777777" w:rsidR="00A52556" w:rsidRPr="007D17E4" w:rsidRDefault="00A52556" w:rsidP="00576A7A">
      <w:pPr>
        <w:widowControl/>
        <w:autoSpaceDE/>
        <w:autoSpaceDN/>
        <w:spacing w:after="240" w:line="480" w:lineRule="auto"/>
        <w:ind w:left="580"/>
        <w:rPr>
          <w:color w:val="000000"/>
          <w:sz w:val="24"/>
          <w:szCs w:val="24"/>
          <w:lang w:bidi="ar-SA"/>
        </w:rPr>
      </w:pPr>
    </w:p>
    <w:sectPr w:rsidR="00A52556" w:rsidRPr="007D17E4" w:rsidSect="00960169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AEC0A" w14:textId="77777777" w:rsidR="00081044" w:rsidRDefault="00081044">
      <w:r>
        <w:separator/>
      </w:r>
    </w:p>
  </w:endnote>
  <w:endnote w:type="continuationSeparator" w:id="0">
    <w:p w14:paraId="2DDE1C64" w14:textId="77777777" w:rsidR="00081044" w:rsidRDefault="0008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6F5AA" w14:textId="77777777" w:rsidR="00ED711C" w:rsidRDefault="0008104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EA7C75" wp14:editId="10B587F8">
              <wp:simplePos x="0" y="0"/>
              <wp:positionH relativeFrom="page">
                <wp:posOffset>1130300</wp:posOffset>
              </wp:positionH>
              <wp:positionV relativeFrom="page">
                <wp:posOffset>9417050</wp:posOffset>
              </wp:positionV>
              <wp:extent cx="568325" cy="19431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CB9B0" w14:textId="77777777" w:rsidR="00ED711C" w:rsidRDefault="00ED711C" w:rsidP="005F3D71">
                          <w:pPr>
                            <w:pStyle w:val="BodyText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2049" type="#_x0000_t202" style="width:44.75pt;height:15.3pt;margin-top:741.5pt;margin-left:8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ED711C" w:rsidP="005F3D71" w14:paraId="546275EA" w14:textId="77777777">
                    <w:pPr>
                      <w:pStyle w:val="BodyText"/>
                      <w:spacing w:before="1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2DDD7C" wp14:editId="3D968DDA">
              <wp:simplePos x="0" y="0"/>
              <wp:positionH relativeFrom="page">
                <wp:posOffset>6516370</wp:posOffset>
              </wp:positionH>
              <wp:positionV relativeFrom="page">
                <wp:posOffset>9417050</wp:posOffset>
              </wp:positionV>
              <wp:extent cx="152400" cy="194310"/>
              <wp:effectExtent l="127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56948" w14:textId="77777777" w:rsidR="00ED711C" w:rsidRDefault="00081044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2050" type="#_x0000_t202" style="width:12pt;height:15.3pt;margin-top:741.5pt;margin-left:513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ED711C" w14:paraId="54707BF8" w14:textId="7777777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C2811" w14:textId="77777777" w:rsidR="00081044" w:rsidRDefault="00081044">
      <w:r>
        <w:separator/>
      </w:r>
    </w:p>
  </w:footnote>
  <w:footnote w:type="continuationSeparator" w:id="0">
    <w:p w14:paraId="0029190E" w14:textId="77777777" w:rsidR="00081044" w:rsidRDefault="0008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2F450" w14:textId="77777777" w:rsidR="001829B5" w:rsidRDefault="00081044">
    <w:pPr>
      <w:pStyle w:val="Header"/>
      <w:jc w:val="right"/>
    </w:pPr>
    <w:r>
      <w:t xml:space="preserve">VIRTUAL YEAST FERMENTATION LAB: PART 1                                                                               </w:t>
    </w:r>
    <w:sdt>
      <w:sdtPr>
        <w:id w:val="-12433237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A835F40" w14:textId="77777777" w:rsidR="001829B5" w:rsidRDefault="00182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E9104" w14:textId="77777777" w:rsidR="00960169" w:rsidRPr="00960169" w:rsidRDefault="00081044">
    <w:pPr>
      <w:pStyle w:val="Header"/>
      <w:jc w:val="right"/>
      <w:rPr>
        <w:sz w:val="24"/>
        <w:szCs w:val="24"/>
      </w:rPr>
    </w:pPr>
    <w:r w:rsidRPr="00960169">
      <w:rPr>
        <w:sz w:val="24"/>
        <w:szCs w:val="24"/>
      </w:rPr>
      <w:t>Running Head: VIRTUAL YEAST FERMENTATION LAB: PART 1</w:t>
    </w:r>
    <w:sdt>
      <w:sdtPr>
        <w:rPr>
          <w:sz w:val="24"/>
          <w:szCs w:val="24"/>
        </w:rPr>
        <w:id w:val="-9928761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sz w:val="24"/>
            <w:szCs w:val="24"/>
          </w:rPr>
          <w:t xml:space="preserve">                                        </w:t>
        </w:r>
        <w:r w:rsidRPr="00960169">
          <w:rPr>
            <w:sz w:val="24"/>
            <w:szCs w:val="24"/>
          </w:rPr>
          <w:fldChar w:fldCharType="begin"/>
        </w:r>
        <w:r w:rsidRPr="00960169">
          <w:rPr>
            <w:sz w:val="24"/>
            <w:szCs w:val="24"/>
          </w:rPr>
          <w:instrText xml:space="preserve"> PAGE   \* MERGEFORMAT </w:instrText>
        </w:r>
        <w:r w:rsidRPr="00960169">
          <w:rPr>
            <w:sz w:val="24"/>
            <w:szCs w:val="24"/>
          </w:rPr>
          <w:fldChar w:fldCharType="separate"/>
        </w:r>
        <w:r w:rsidRPr="00960169">
          <w:rPr>
            <w:noProof/>
            <w:sz w:val="24"/>
            <w:szCs w:val="24"/>
          </w:rPr>
          <w:t>2</w:t>
        </w:r>
        <w:r w:rsidRPr="00960169">
          <w:rPr>
            <w:noProof/>
            <w:sz w:val="24"/>
            <w:szCs w:val="24"/>
          </w:rPr>
          <w:fldChar w:fldCharType="end"/>
        </w:r>
      </w:sdtContent>
    </w:sdt>
  </w:p>
  <w:p w14:paraId="2F3E4096" w14:textId="77777777" w:rsidR="00960169" w:rsidRDefault="00960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85F38"/>
    <w:multiLevelType w:val="hybridMultilevel"/>
    <w:tmpl w:val="184A3E7E"/>
    <w:lvl w:ilvl="0" w:tplc="3BA6A1B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C9C04F74" w:tentative="1">
      <w:start w:val="1"/>
      <w:numFmt w:val="lowerLetter"/>
      <w:lvlText w:val="%2."/>
      <w:lvlJc w:val="left"/>
      <w:pPr>
        <w:ind w:left="1300" w:hanging="360"/>
      </w:pPr>
    </w:lvl>
    <w:lvl w:ilvl="2" w:tplc="842C32BA" w:tentative="1">
      <w:start w:val="1"/>
      <w:numFmt w:val="lowerRoman"/>
      <w:lvlText w:val="%3."/>
      <w:lvlJc w:val="right"/>
      <w:pPr>
        <w:ind w:left="2020" w:hanging="180"/>
      </w:pPr>
    </w:lvl>
    <w:lvl w:ilvl="3" w:tplc="52EEEFEA" w:tentative="1">
      <w:start w:val="1"/>
      <w:numFmt w:val="decimal"/>
      <w:lvlText w:val="%4."/>
      <w:lvlJc w:val="left"/>
      <w:pPr>
        <w:ind w:left="2740" w:hanging="360"/>
      </w:pPr>
    </w:lvl>
    <w:lvl w:ilvl="4" w:tplc="9E628D0C" w:tentative="1">
      <w:start w:val="1"/>
      <w:numFmt w:val="lowerLetter"/>
      <w:lvlText w:val="%5."/>
      <w:lvlJc w:val="left"/>
      <w:pPr>
        <w:ind w:left="3460" w:hanging="360"/>
      </w:pPr>
    </w:lvl>
    <w:lvl w:ilvl="5" w:tplc="A072E780" w:tentative="1">
      <w:start w:val="1"/>
      <w:numFmt w:val="lowerRoman"/>
      <w:lvlText w:val="%6."/>
      <w:lvlJc w:val="right"/>
      <w:pPr>
        <w:ind w:left="4180" w:hanging="180"/>
      </w:pPr>
    </w:lvl>
    <w:lvl w:ilvl="6" w:tplc="D4903426" w:tentative="1">
      <w:start w:val="1"/>
      <w:numFmt w:val="decimal"/>
      <w:lvlText w:val="%7."/>
      <w:lvlJc w:val="left"/>
      <w:pPr>
        <w:ind w:left="4900" w:hanging="360"/>
      </w:pPr>
    </w:lvl>
    <w:lvl w:ilvl="7" w:tplc="F11A37A0" w:tentative="1">
      <w:start w:val="1"/>
      <w:numFmt w:val="lowerLetter"/>
      <w:lvlText w:val="%8."/>
      <w:lvlJc w:val="left"/>
      <w:pPr>
        <w:ind w:left="5620" w:hanging="360"/>
      </w:pPr>
    </w:lvl>
    <w:lvl w:ilvl="8" w:tplc="55D89DF0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28"/>
    <w:rsid w:val="00081044"/>
    <w:rsid w:val="001829B5"/>
    <w:rsid w:val="00210E88"/>
    <w:rsid w:val="00272A90"/>
    <w:rsid w:val="0033493F"/>
    <w:rsid w:val="00556908"/>
    <w:rsid w:val="00576A7A"/>
    <w:rsid w:val="005B265F"/>
    <w:rsid w:val="005E5628"/>
    <w:rsid w:val="005F3D71"/>
    <w:rsid w:val="006C17B5"/>
    <w:rsid w:val="007B1F72"/>
    <w:rsid w:val="007D17E4"/>
    <w:rsid w:val="00932D7B"/>
    <w:rsid w:val="00960169"/>
    <w:rsid w:val="009B604A"/>
    <w:rsid w:val="00A514E4"/>
    <w:rsid w:val="00A52556"/>
    <w:rsid w:val="00AB0507"/>
    <w:rsid w:val="00B12E0B"/>
    <w:rsid w:val="00B470DB"/>
    <w:rsid w:val="00BB6C28"/>
    <w:rsid w:val="00C166AC"/>
    <w:rsid w:val="00C86B79"/>
    <w:rsid w:val="00D312F9"/>
    <w:rsid w:val="00D712EC"/>
    <w:rsid w:val="00D86848"/>
    <w:rsid w:val="00E533EF"/>
    <w:rsid w:val="00E90DBE"/>
    <w:rsid w:val="00ED711C"/>
    <w:rsid w:val="00E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AE5F"/>
  <w15:chartTrackingRefBased/>
  <w15:docId w15:val="{B5550F00-EC0F-42CB-9859-CEDF936C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BB6C28"/>
    <w:pPr>
      <w:spacing w:before="5"/>
      <w:ind w:left="1671" w:right="2270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C28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B6C2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6C28"/>
    <w:rPr>
      <w:rFonts w:ascii="Times New Roman" w:eastAsia="Times New Roman" w:hAnsi="Times New Roman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5B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265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210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16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60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169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Nnadi</dc:creator>
  <cp:lastModifiedBy>Nenadov Nada</cp:lastModifiedBy>
  <cp:revision>3</cp:revision>
  <dcterms:created xsi:type="dcterms:W3CDTF">2021-03-10T14:54:00Z</dcterms:created>
  <dcterms:modified xsi:type="dcterms:W3CDTF">2021-03-10T14:54:00Z</dcterms:modified>
</cp:coreProperties>
</file>